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6A" w:rsidRDefault="00416E6A">
      <w:pPr>
        <w:pStyle w:val="Titel"/>
      </w:pPr>
      <w:r>
        <w:t>Reglement voor de M.C. Roadrunner toercompetitie</w:t>
      </w:r>
    </w:p>
    <w:p w:rsidR="00416E6A" w:rsidRDefault="002E1588">
      <w:pPr>
        <w:jc w:val="center"/>
        <w:rPr>
          <w:lang w:val="nl-NL"/>
        </w:rPr>
      </w:pPr>
      <w:r>
        <w:rPr>
          <w:lang w:val="nl-NL"/>
        </w:rPr>
        <w:t xml:space="preserve">Per </w:t>
      </w:r>
      <w:r w:rsidR="00CF1AEC">
        <w:rPr>
          <w:lang w:val="nl-NL"/>
        </w:rPr>
        <w:t>01-02-2014</w:t>
      </w:r>
    </w:p>
    <w:p w:rsidR="00416E6A" w:rsidRDefault="00416E6A">
      <w:pPr>
        <w:jc w:val="center"/>
        <w:rPr>
          <w:lang w:val="nl-NL"/>
        </w:rPr>
      </w:pPr>
    </w:p>
    <w:p w:rsidR="00416E6A" w:rsidRDefault="00416E6A">
      <w:pPr>
        <w:rPr>
          <w:b/>
          <w:i/>
          <w:lang w:val="nl-NL"/>
        </w:rPr>
      </w:pPr>
      <w:r>
        <w:rPr>
          <w:b/>
          <w:i/>
          <w:lang w:val="nl-NL"/>
        </w:rPr>
        <w:t>Artikel 1.</w:t>
      </w:r>
    </w:p>
    <w:p w:rsidR="00416E6A" w:rsidRDefault="00416E6A">
      <w:pPr>
        <w:rPr>
          <w:lang w:val="nl-NL"/>
        </w:rPr>
      </w:pPr>
      <w:r>
        <w:rPr>
          <w:b/>
          <w:lang w:val="nl-NL"/>
        </w:rPr>
        <w:t>Doelstelling van de M.C. Roadrunner toercompetitie</w:t>
      </w:r>
      <w:r>
        <w:rPr>
          <w:lang w:val="nl-NL"/>
        </w:rPr>
        <w:t>.</w:t>
      </w:r>
    </w:p>
    <w:p w:rsidR="00416E6A" w:rsidRDefault="00416E6A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Het bevorderen van deelname aan evenementen die vermeld staan op de M.C. Roadrunner toerkalender.</w:t>
      </w:r>
    </w:p>
    <w:p w:rsidR="00416E6A" w:rsidRDefault="00416E6A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Het bevorderen van het organiseren van evenementen voor de M.C. Roadrunner toerkalender.</w:t>
      </w:r>
    </w:p>
    <w:p w:rsidR="002F3FED" w:rsidRDefault="002F3FED" w:rsidP="002F3FED">
      <w:pPr>
        <w:rPr>
          <w:lang w:val="nl-NL"/>
        </w:rPr>
      </w:pPr>
    </w:p>
    <w:p w:rsidR="00416E6A" w:rsidRDefault="00416E6A">
      <w:pPr>
        <w:rPr>
          <w:b/>
          <w:i/>
          <w:lang w:val="nl-NL"/>
        </w:rPr>
      </w:pPr>
      <w:r>
        <w:rPr>
          <w:b/>
          <w:i/>
          <w:lang w:val="nl-NL"/>
        </w:rPr>
        <w:t>Artikel 2.</w:t>
      </w:r>
    </w:p>
    <w:p w:rsidR="00416E6A" w:rsidRDefault="00416E6A">
      <w:pPr>
        <w:rPr>
          <w:b/>
          <w:lang w:val="nl-NL"/>
        </w:rPr>
      </w:pPr>
      <w:r>
        <w:rPr>
          <w:b/>
          <w:lang w:val="nl-NL"/>
        </w:rPr>
        <w:t>Toekennen van punten.</w:t>
      </w:r>
    </w:p>
    <w:p w:rsidR="00416E6A" w:rsidRDefault="00416E6A" w:rsidP="002F3FED">
      <w:pPr>
        <w:ind w:left="360"/>
        <w:rPr>
          <w:lang w:val="nl-NL"/>
        </w:rPr>
      </w:pPr>
      <w:r>
        <w:rPr>
          <w:lang w:val="nl-NL"/>
        </w:rPr>
        <w:t>Er worden punten toegekend door per motor deel te nemen aan</w:t>
      </w:r>
      <w:r w:rsidR="002F3FED">
        <w:rPr>
          <w:lang w:val="nl-NL"/>
        </w:rPr>
        <w:t>, door het organiseren van,</w:t>
      </w:r>
      <w:r>
        <w:rPr>
          <w:lang w:val="nl-NL"/>
        </w:rPr>
        <w:t xml:space="preserve"> of </w:t>
      </w:r>
      <w:r w:rsidR="002F3FED">
        <w:rPr>
          <w:lang w:val="nl-NL"/>
        </w:rPr>
        <w:t xml:space="preserve">door </w:t>
      </w:r>
      <w:r>
        <w:rPr>
          <w:lang w:val="nl-NL"/>
        </w:rPr>
        <w:t xml:space="preserve">in functie </w:t>
      </w:r>
      <w:r w:rsidR="002F3FED">
        <w:rPr>
          <w:lang w:val="nl-NL"/>
        </w:rPr>
        <w:t xml:space="preserve">te </w:t>
      </w:r>
      <w:r>
        <w:rPr>
          <w:lang w:val="nl-NL"/>
        </w:rPr>
        <w:t xml:space="preserve">zijn </w:t>
      </w:r>
      <w:r w:rsidR="002F3FED">
        <w:rPr>
          <w:lang w:val="nl-NL"/>
        </w:rPr>
        <w:t>tijdens</w:t>
      </w:r>
      <w:r>
        <w:rPr>
          <w:lang w:val="nl-NL"/>
        </w:rPr>
        <w:t xml:space="preserve"> een op de M.C. </w:t>
      </w:r>
      <w:proofErr w:type="spellStart"/>
      <w:r>
        <w:rPr>
          <w:lang w:val="nl-NL"/>
        </w:rPr>
        <w:t>Roadrunner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maandtoerkalender</w:t>
      </w:r>
      <w:proofErr w:type="spellEnd"/>
      <w:r>
        <w:rPr>
          <w:lang w:val="nl-NL"/>
        </w:rPr>
        <w:t xml:space="preserve"> vermeld evenement.</w:t>
      </w:r>
    </w:p>
    <w:p w:rsidR="00416E6A" w:rsidRDefault="00416E6A" w:rsidP="002F3FED">
      <w:pPr>
        <w:rPr>
          <w:lang w:val="nl-NL"/>
        </w:rPr>
      </w:pPr>
    </w:p>
    <w:p w:rsidR="00416E6A" w:rsidRDefault="00416E6A">
      <w:pPr>
        <w:rPr>
          <w:b/>
          <w:i/>
          <w:lang w:val="nl-NL"/>
        </w:rPr>
      </w:pPr>
      <w:r>
        <w:rPr>
          <w:b/>
          <w:i/>
          <w:lang w:val="nl-NL"/>
        </w:rPr>
        <w:t>Artikel 3.</w:t>
      </w:r>
    </w:p>
    <w:p w:rsidR="00416E6A" w:rsidRDefault="00416E6A">
      <w:pPr>
        <w:rPr>
          <w:b/>
          <w:lang w:val="nl-NL"/>
        </w:rPr>
      </w:pPr>
      <w:r>
        <w:rPr>
          <w:b/>
          <w:lang w:val="nl-NL"/>
        </w:rPr>
        <w:t>Toekennen van punten bij evenementen.</w:t>
      </w:r>
    </w:p>
    <w:p w:rsidR="00416E6A" w:rsidRDefault="00416E6A">
      <w:pPr>
        <w:numPr>
          <w:ilvl w:val="0"/>
          <w:numId w:val="4"/>
        </w:numPr>
        <w:rPr>
          <w:lang w:val="nl-NL"/>
        </w:rPr>
      </w:pPr>
      <w:r>
        <w:rPr>
          <w:lang w:val="nl-NL"/>
        </w:rPr>
        <w:t>Voor elke kilometer die gereden wordt</w:t>
      </w:r>
      <w:r w:rsidR="002F3FED">
        <w:rPr>
          <w:lang w:val="nl-NL"/>
        </w:rPr>
        <w:t xml:space="preserve"> </w:t>
      </w:r>
      <w:r>
        <w:rPr>
          <w:lang w:val="nl-NL"/>
        </w:rPr>
        <w:t xml:space="preserve">als rijder of als </w:t>
      </w:r>
      <w:proofErr w:type="spellStart"/>
      <w:r>
        <w:rPr>
          <w:lang w:val="nl-NL"/>
        </w:rPr>
        <w:t>duo-passagier</w:t>
      </w:r>
      <w:proofErr w:type="spellEnd"/>
      <w:r>
        <w:rPr>
          <w:lang w:val="nl-NL"/>
        </w:rPr>
        <w:t xml:space="preserve"> bij deelname aan een op de M.C. </w:t>
      </w:r>
      <w:proofErr w:type="spellStart"/>
      <w:r>
        <w:rPr>
          <w:lang w:val="nl-NL"/>
        </w:rPr>
        <w:t>Roadrunner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maandtoerkalender</w:t>
      </w:r>
      <w:proofErr w:type="spellEnd"/>
      <w:r>
        <w:rPr>
          <w:lang w:val="nl-NL"/>
        </w:rPr>
        <w:t xml:space="preserve"> vermeld evenement, krijgt men één punt. De kilometers worden gemeten vanaf het in die maandkalender vermelde verzamelpunt</w:t>
      </w:r>
      <w:r w:rsidR="00CF1AEC">
        <w:rPr>
          <w:lang w:val="nl-NL"/>
        </w:rPr>
        <w:t xml:space="preserve"> tot aan het eindpunt</w:t>
      </w:r>
      <w:r>
        <w:rPr>
          <w:lang w:val="nl-NL"/>
        </w:rPr>
        <w:t>.</w:t>
      </w:r>
    </w:p>
    <w:p w:rsidR="00416E6A" w:rsidRDefault="00416E6A">
      <w:pPr>
        <w:numPr>
          <w:ilvl w:val="0"/>
          <w:numId w:val="4"/>
        </w:numPr>
        <w:rPr>
          <w:lang w:val="nl-NL"/>
        </w:rPr>
      </w:pPr>
      <w:r>
        <w:rPr>
          <w:lang w:val="nl-NL"/>
        </w:rPr>
        <w:t>Diegenen die</w:t>
      </w:r>
      <w:r w:rsidR="002F3FED">
        <w:rPr>
          <w:lang w:val="nl-NL"/>
        </w:rPr>
        <w:t xml:space="preserve"> een evenement organiseren of</w:t>
      </w:r>
      <w:r>
        <w:rPr>
          <w:lang w:val="nl-NL"/>
        </w:rPr>
        <w:t xml:space="preserve"> in functie zijn van een op de M.C. </w:t>
      </w:r>
      <w:proofErr w:type="spellStart"/>
      <w:r>
        <w:rPr>
          <w:lang w:val="nl-NL"/>
        </w:rPr>
        <w:t>Roadrunner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maandtoerkalender</w:t>
      </w:r>
      <w:proofErr w:type="spellEnd"/>
      <w:r>
        <w:rPr>
          <w:lang w:val="nl-NL"/>
        </w:rPr>
        <w:t xml:space="preserve"> vermeld evenement krijgen een zelfde aantal punten als </w:t>
      </w:r>
      <w:r w:rsidR="002F3FED">
        <w:rPr>
          <w:lang w:val="nl-NL"/>
        </w:rPr>
        <w:t>een deelnemer aan dat evenement.</w:t>
      </w:r>
    </w:p>
    <w:p w:rsidR="00416E6A" w:rsidRDefault="00416E6A">
      <w:pPr>
        <w:numPr>
          <w:ilvl w:val="0"/>
          <w:numId w:val="4"/>
        </w:numPr>
        <w:rPr>
          <w:lang w:val="nl-NL"/>
        </w:rPr>
      </w:pPr>
      <w:r>
        <w:rPr>
          <w:lang w:val="nl-NL"/>
        </w:rPr>
        <w:t>Bij evenementen die M.C. Roadrunner organiseert en waarvoor inschrijfgeld verschuldigd is worden pas punten bijgeschreven als de deelnemer is ingeschreven.</w:t>
      </w:r>
    </w:p>
    <w:p w:rsidR="002F3FED" w:rsidRDefault="002F3FED" w:rsidP="002F3FED">
      <w:pPr>
        <w:rPr>
          <w:lang w:val="nl-NL"/>
        </w:rPr>
      </w:pPr>
    </w:p>
    <w:p w:rsidR="00416E6A" w:rsidRDefault="00416E6A">
      <w:pPr>
        <w:rPr>
          <w:b/>
          <w:i/>
          <w:lang w:val="nl-NL"/>
        </w:rPr>
      </w:pPr>
      <w:r>
        <w:rPr>
          <w:b/>
          <w:i/>
          <w:lang w:val="nl-NL"/>
        </w:rPr>
        <w:t>Artikel 4.</w:t>
      </w:r>
    </w:p>
    <w:p w:rsidR="00416E6A" w:rsidRDefault="00416E6A">
      <w:pPr>
        <w:rPr>
          <w:b/>
          <w:lang w:val="nl-NL"/>
        </w:rPr>
      </w:pPr>
      <w:r>
        <w:rPr>
          <w:b/>
          <w:lang w:val="nl-NL"/>
        </w:rPr>
        <w:t>Medaille verdeling.</w:t>
      </w:r>
    </w:p>
    <w:p w:rsidR="002E1588" w:rsidRDefault="002E1588" w:rsidP="002E1588">
      <w:r>
        <w:t xml:space="preserve">A    </w:t>
      </w:r>
      <w:proofErr w:type="spellStart"/>
      <w:r>
        <w:t>Het</w:t>
      </w:r>
      <w:proofErr w:type="spellEnd"/>
      <w:r>
        <w:t xml:space="preserve"> </w:t>
      </w:r>
      <w:proofErr w:type="spellStart"/>
      <w:r>
        <w:t>lid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meeste</w:t>
      </w:r>
      <w:proofErr w:type="spellEnd"/>
      <w:r>
        <w:t xml:space="preserve"> </w:t>
      </w:r>
      <w:proofErr w:type="spellStart"/>
      <w:r>
        <w:t>punten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behaald</w:t>
      </w:r>
      <w:proofErr w:type="spellEnd"/>
      <w:r>
        <w:t xml:space="preserve"> in </w:t>
      </w:r>
      <w:proofErr w:type="spellStart"/>
      <w:r>
        <w:t>zijn</w:t>
      </w:r>
      <w:proofErr w:type="spellEnd"/>
      <w:r>
        <w:t xml:space="preserve"> klasse (</w:t>
      </w:r>
      <w:proofErr w:type="spellStart"/>
      <w:r>
        <w:t>Dames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Heren</w:t>
      </w:r>
      <w:proofErr w:type="spellEnd"/>
      <w:r>
        <w:t xml:space="preserve">) </w:t>
      </w:r>
      <w:proofErr w:type="spellStart"/>
      <w:r>
        <w:t>krijgt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</w:p>
    <w:p w:rsidR="002E1588" w:rsidRDefault="002E1588" w:rsidP="002E1588">
      <w:r>
        <w:t xml:space="preserve">       </w:t>
      </w:r>
      <w:proofErr w:type="spellStart"/>
      <w:r>
        <w:t>gouden</w:t>
      </w:r>
      <w:proofErr w:type="spellEnd"/>
      <w:r>
        <w:t xml:space="preserve"> </w:t>
      </w:r>
      <w:proofErr w:type="spellStart"/>
      <w:r>
        <w:t>medaille</w:t>
      </w:r>
      <w:proofErr w:type="spellEnd"/>
      <w:r>
        <w:t>.</w:t>
      </w:r>
    </w:p>
    <w:p w:rsidR="002E1588" w:rsidRDefault="002E1588" w:rsidP="002E1588">
      <w:r>
        <w:t xml:space="preserve">B    </w:t>
      </w:r>
      <w:proofErr w:type="spellStart"/>
      <w:r>
        <w:t>Het</w:t>
      </w:r>
      <w:proofErr w:type="spellEnd"/>
      <w:r>
        <w:t xml:space="preserve"> </w:t>
      </w:r>
      <w:proofErr w:type="spellStart"/>
      <w:r>
        <w:t>lid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op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na </w:t>
      </w:r>
      <w:proofErr w:type="spellStart"/>
      <w:r>
        <w:t>meeste</w:t>
      </w:r>
      <w:proofErr w:type="spellEnd"/>
      <w:r>
        <w:t xml:space="preserve"> </w:t>
      </w:r>
      <w:proofErr w:type="spellStart"/>
      <w:r>
        <w:t>punten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behaald</w:t>
      </w:r>
      <w:proofErr w:type="spellEnd"/>
      <w:r>
        <w:t xml:space="preserve"> in </w:t>
      </w:r>
      <w:proofErr w:type="spellStart"/>
      <w:r>
        <w:t>zijn</w:t>
      </w:r>
      <w:proofErr w:type="spellEnd"/>
      <w:r>
        <w:t xml:space="preserve"> klasse (</w:t>
      </w:r>
      <w:proofErr w:type="spellStart"/>
      <w:r>
        <w:t>Dames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Heren</w:t>
      </w:r>
      <w:proofErr w:type="spellEnd"/>
      <w:r>
        <w:t xml:space="preserve">)  </w:t>
      </w:r>
    </w:p>
    <w:p w:rsidR="002E1588" w:rsidRDefault="002E1588" w:rsidP="002E1588">
      <w:r>
        <w:t xml:space="preserve">       </w:t>
      </w:r>
      <w:proofErr w:type="spellStart"/>
      <w:r>
        <w:t>krijgt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zilveren</w:t>
      </w:r>
      <w:proofErr w:type="spellEnd"/>
      <w:r>
        <w:t xml:space="preserve"> </w:t>
      </w:r>
      <w:proofErr w:type="spellStart"/>
      <w:r>
        <w:t>medaille</w:t>
      </w:r>
      <w:proofErr w:type="spellEnd"/>
      <w:r>
        <w:t>.</w:t>
      </w:r>
    </w:p>
    <w:p w:rsidR="002E1588" w:rsidRDefault="002E1588" w:rsidP="002E1588">
      <w:r>
        <w:t xml:space="preserve">C.   </w:t>
      </w:r>
      <w:proofErr w:type="spellStart"/>
      <w:r>
        <w:t>Het</w:t>
      </w:r>
      <w:proofErr w:type="spellEnd"/>
      <w:r>
        <w:t xml:space="preserve"> </w:t>
      </w:r>
      <w:proofErr w:type="spellStart"/>
      <w:r>
        <w:t>lid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op</w:t>
      </w:r>
      <w:proofErr w:type="spellEnd"/>
      <w:r>
        <w:t xml:space="preserve"> </w:t>
      </w:r>
      <w:proofErr w:type="spellStart"/>
      <w:r>
        <w:t>twee</w:t>
      </w:r>
      <w:proofErr w:type="spellEnd"/>
      <w:r>
        <w:t xml:space="preserve"> na </w:t>
      </w:r>
      <w:proofErr w:type="spellStart"/>
      <w:r>
        <w:t>meeste</w:t>
      </w:r>
      <w:proofErr w:type="spellEnd"/>
      <w:r>
        <w:t xml:space="preserve"> </w:t>
      </w:r>
      <w:proofErr w:type="spellStart"/>
      <w:r>
        <w:t>punten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behaald</w:t>
      </w:r>
      <w:proofErr w:type="spellEnd"/>
      <w:r>
        <w:t xml:space="preserve"> in </w:t>
      </w:r>
      <w:proofErr w:type="spellStart"/>
      <w:r>
        <w:t>zijn</w:t>
      </w:r>
      <w:proofErr w:type="spellEnd"/>
      <w:r>
        <w:t xml:space="preserve"> klasse (</w:t>
      </w:r>
      <w:proofErr w:type="spellStart"/>
      <w:r>
        <w:t>Dames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Heren</w:t>
      </w:r>
      <w:proofErr w:type="spellEnd"/>
      <w:r>
        <w:t xml:space="preserve">) </w:t>
      </w:r>
    </w:p>
    <w:p w:rsidR="00416E6A" w:rsidRDefault="002E1588" w:rsidP="002F3FED">
      <w:r>
        <w:t xml:space="preserve">       </w:t>
      </w:r>
      <w:proofErr w:type="spellStart"/>
      <w:r>
        <w:t>krijgt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bronzen </w:t>
      </w:r>
      <w:proofErr w:type="spellStart"/>
      <w:r>
        <w:t>medaille</w:t>
      </w:r>
      <w:proofErr w:type="spellEnd"/>
      <w:r>
        <w:t>.</w:t>
      </w:r>
    </w:p>
    <w:p w:rsidR="002F3FED" w:rsidRDefault="002F3FED" w:rsidP="002F3FED"/>
    <w:p w:rsidR="00416E6A" w:rsidRDefault="00416E6A">
      <w:pPr>
        <w:rPr>
          <w:b/>
          <w:i/>
          <w:lang w:val="nl-NL"/>
        </w:rPr>
      </w:pPr>
      <w:r>
        <w:rPr>
          <w:b/>
          <w:i/>
          <w:lang w:val="nl-NL"/>
        </w:rPr>
        <w:t>Artikel 5.</w:t>
      </w:r>
    </w:p>
    <w:p w:rsidR="00416E6A" w:rsidRDefault="00416E6A">
      <w:pPr>
        <w:rPr>
          <w:b/>
          <w:lang w:val="nl-NL"/>
        </w:rPr>
      </w:pPr>
      <w:r>
        <w:rPr>
          <w:b/>
          <w:lang w:val="nl-NL"/>
        </w:rPr>
        <w:t>Eindstand van de M.C. Roadrunner toercompetitie.</w:t>
      </w:r>
    </w:p>
    <w:p w:rsidR="00416E6A" w:rsidRDefault="00416E6A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Het lid dat de meeste punten heeft behaald is de winnaar van de toercompetitie in zijn klasse (Dames of Heren).</w:t>
      </w:r>
    </w:p>
    <w:p w:rsidR="00416E6A" w:rsidRDefault="00416E6A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Het maximum van het totaal aantal punten is de som van de behaalde punten bij deelname aan evenementen en bij het organiseren van evenementen.</w:t>
      </w:r>
    </w:p>
    <w:p w:rsidR="00416E6A" w:rsidRDefault="00416E6A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Bij gelijk eindigen van de deelnemers, telt het aantal punten voor deelname aan evenementen het zwaarst. Is dit ook gelijk dan beslist het lot.</w:t>
      </w:r>
    </w:p>
    <w:p w:rsidR="00416E6A" w:rsidRDefault="00416E6A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De winnaar krijgt de M.C. Roadrunner Wisselbokaal één jaar in zijn/haar bezit.</w:t>
      </w:r>
    </w:p>
    <w:p w:rsidR="00416E6A" w:rsidRDefault="00416E6A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Een toercompetitie jaar loopt van 01-01 tot 31-12.</w:t>
      </w:r>
    </w:p>
    <w:p w:rsidR="002F3FED" w:rsidRDefault="002F3FED" w:rsidP="002F3FED">
      <w:pPr>
        <w:rPr>
          <w:lang w:val="nl-NL"/>
        </w:rPr>
      </w:pPr>
    </w:p>
    <w:p w:rsidR="00416E6A" w:rsidRDefault="00416E6A">
      <w:pPr>
        <w:rPr>
          <w:b/>
          <w:i/>
          <w:lang w:val="nl-NL"/>
        </w:rPr>
      </w:pPr>
      <w:r>
        <w:rPr>
          <w:b/>
          <w:i/>
          <w:lang w:val="nl-NL"/>
        </w:rPr>
        <w:t>Artikel 6.</w:t>
      </w:r>
    </w:p>
    <w:p w:rsidR="00416E6A" w:rsidRDefault="00E0783A" w:rsidP="00E0783A">
      <w:pPr>
        <w:rPr>
          <w:lang w:val="nl-NL"/>
        </w:rPr>
      </w:pPr>
      <w:r>
        <w:rPr>
          <w:lang w:val="nl-NL"/>
        </w:rPr>
        <w:t xml:space="preserve">      </w:t>
      </w:r>
      <w:r w:rsidR="00416E6A">
        <w:rPr>
          <w:lang w:val="nl-NL"/>
        </w:rPr>
        <w:t>Daar waar het reglement niet in voorziet, beslist de Toercommissie.</w:t>
      </w:r>
    </w:p>
    <w:sectPr w:rsidR="00416E6A" w:rsidSect="005E01A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14A"/>
    <w:multiLevelType w:val="singleLevel"/>
    <w:tmpl w:val="A43037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AB247B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6B7DD4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DCD076F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0415AC"/>
    <w:multiLevelType w:val="singleLevel"/>
    <w:tmpl w:val="58F883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09836A1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12E37CA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588"/>
    <w:rsid w:val="002E1588"/>
    <w:rsid w:val="002F3FED"/>
    <w:rsid w:val="00416E6A"/>
    <w:rsid w:val="005E01A8"/>
    <w:rsid w:val="00BA7915"/>
    <w:rsid w:val="00CF1AEC"/>
    <w:rsid w:val="00E0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01A8"/>
    <w:rPr>
      <w:sz w:val="24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5E01A8"/>
    <w:pPr>
      <w:jc w:val="center"/>
    </w:pPr>
    <w:rPr>
      <w:b/>
      <w:sz w:val="28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 voor de M</vt:lpstr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voor de M</dc:title>
  <dc:creator>Hans Boomer</dc:creator>
  <cp:lastModifiedBy>J.A.A.M. van Loon</cp:lastModifiedBy>
  <cp:revision>2</cp:revision>
  <cp:lastPrinted>2004-01-27T07:34:00Z</cp:lastPrinted>
  <dcterms:created xsi:type="dcterms:W3CDTF">2014-08-29T08:32:00Z</dcterms:created>
  <dcterms:modified xsi:type="dcterms:W3CDTF">2014-08-29T08:32:00Z</dcterms:modified>
</cp:coreProperties>
</file>